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7D" w:rsidRDefault="00192BB0" w:rsidP="00C23F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I.C.LEONARDO DA VINCI</w:t>
      </w:r>
      <w:bookmarkStart w:id="0" w:name="_GoBack"/>
      <w:bookmarkEnd w:id="0"/>
    </w:p>
    <w:p w:rsidR="00AB1E7D" w:rsidRDefault="00AB1E7D" w:rsidP="00C23FE1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PROGETTAZIONE DIDATTICA ANNUALE DI  ARTE DI CLASSE TERZA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5812"/>
        <w:gridCol w:w="3969"/>
      </w:tblGrid>
      <w:tr w:rsidR="00AB1E7D" w:rsidRPr="00F32EE8" w:rsidTr="00F32EE8">
        <w:tc>
          <w:tcPr>
            <w:tcW w:w="14425" w:type="dxa"/>
            <w:gridSpan w:val="3"/>
          </w:tcPr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2EE8">
              <w:rPr>
                <w:rFonts w:ascii="Arial" w:hAnsi="Arial" w:cs="Arial"/>
                <w:b/>
                <w:sz w:val="20"/>
                <w:szCs w:val="20"/>
              </w:rPr>
              <w:t>TRAGUARDI  DI COMPETENZA DA SVILUPPARE AL TERMINE DELLA CLASSE  3^</w:t>
            </w: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Riconosce forme, volumi e struttura compositiva di un’immagine per descriverla</w:t>
            </w: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Sceglie ed utilizza  opportunamente colori, forme, tecniche e materiali plastici per rappresentare in modo creativo  e finalizzato la realtà e i vissuti personali, rispettando le relazioni spaziali e le proporzioni.</w:t>
            </w: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Opera una semplice analisi di alcuni beni culturali presenti nel proprio territorio, con la guida dell’insegnante per riconoscerne il valore storico/artistico</w:t>
            </w:r>
          </w:p>
          <w:p w:rsidR="00AB1E7D" w:rsidRPr="00F32EE8" w:rsidRDefault="00AB1E7D" w:rsidP="00F32E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Osserva semplici  opere d’arte  e ricava informazioni</w:t>
            </w:r>
            <w:r w:rsidR="004A0F84">
              <w:rPr>
                <w:rFonts w:ascii="Arial" w:hAnsi="Arial" w:cs="Arial"/>
                <w:color w:val="000000"/>
              </w:rPr>
              <w:t xml:space="preserve"> </w:t>
            </w:r>
            <w:r w:rsidRPr="00F32EE8">
              <w:rPr>
                <w:rFonts w:ascii="Arial" w:hAnsi="Arial" w:cs="Arial"/>
                <w:color w:val="000000"/>
              </w:rPr>
              <w:t>,in modo guidato e/o spontaneo, al fine di coglierne  i particolari e il messaggio contenuto</w:t>
            </w:r>
            <w:r w:rsidRPr="00F32EE8">
              <w:rPr>
                <w:rFonts w:ascii="Arial" w:hAnsi="Arial" w:cs="Arial"/>
                <w:bCs/>
                <w:iCs/>
                <w:color w:val="000000"/>
              </w:rPr>
              <w:t xml:space="preserve"> riferito alla situazione dell’immagine stessa. </w:t>
            </w: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1E7D" w:rsidRPr="00F32EE8" w:rsidTr="00F32EE8">
        <w:tc>
          <w:tcPr>
            <w:tcW w:w="4644" w:type="dxa"/>
          </w:tcPr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AB1E7D" w:rsidRPr="00F32EE8" w:rsidRDefault="00AB1E7D" w:rsidP="00F32EE8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sz w:val="20"/>
                <w:szCs w:val="20"/>
              </w:rPr>
              <w:t xml:space="preserve">                        PER IL CURRICOLO.</w:t>
            </w:r>
          </w:p>
        </w:tc>
        <w:tc>
          <w:tcPr>
            <w:tcW w:w="5812" w:type="dxa"/>
          </w:tcPr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1E7D" w:rsidRPr="00F32EE8" w:rsidTr="00F32EE8">
        <w:tc>
          <w:tcPr>
            <w:tcW w:w="4644" w:type="dxa"/>
          </w:tcPr>
          <w:p w:rsidR="00AB1E7D" w:rsidRPr="00F32EE8" w:rsidRDefault="00AB1E7D" w:rsidP="00F32EE8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F32EE8">
              <w:rPr>
                <w:rFonts w:ascii="Arial" w:hAnsi="Arial" w:cs="Arial"/>
                <w:b/>
                <w:i/>
                <w:color w:val="000000"/>
              </w:rPr>
              <w:t>Percettivo visivi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Esplorare immagini, forme e oggetti presenti nell’ambiente utilizzando le capacità visive, uditive, olfattive, gestuali, tattili e cinestetiche.</w:t>
            </w:r>
          </w:p>
          <w:p w:rsidR="00AB1E7D" w:rsidRPr="00F32EE8" w:rsidRDefault="00AB1E7D" w:rsidP="00F32EE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Guardare intenzionalmente immagini statiche e in movimento descrivendo verbalmente le emozioni e le impressioni prodotte dai suoni, dai gesti e dalle espressioni dei personaggi, dalle forme, dalle luci e dai colori e altro.</w:t>
            </w:r>
          </w:p>
          <w:p w:rsidR="00AB1E7D" w:rsidRPr="00F32EE8" w:rsidRDefault="00AB1E7D" w:rsidP="00F32EE8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F32EE8">
              <w:rPr>
                <w:rFonts w:ascii="Arial" w:hAnsi="Arial" w:cs="Arial"/>
                <w:b/>
                <w:i/>
                <w:color w:val="000000"/>
              </w:rPr>
              <w:lastRenderedPageBreak/>
              <w:t>Leggere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 xml:space="preserve">Riconoscere attraverso un approccio operativo linee, colori, forme, volume e la struttura compositiva presente nel linguaggio delle immagini e nelle opere d’arte. 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 xml:space="preserve">Individuare nel linguaggio del fumetto, filmico e audiovisivo le diverse tipologie di codici, le sequenze narrative e decodificare in forma elementare i diversi significati. 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Esprimere le proprie sensazioni descrivendo tutto ciò che vede in un’opera d’arte sia antica che moderna.</w:t>
            </w:r>
          </w:p>
          <w:p w:rsidR="00AB1E7D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Riconoscere nel proprio ambiente i principali monumenti e beni artistico-culturali.</w:t>
            </w:r>
          </w:p>
          <w:p w:rsidR="004008EE" w:rsidRDefault="004008EE" w:rsidP="004008E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008EE" w:rsidRDefault="004008EE" w:rsidP="004008E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008EE" w:rsidRDefault="004008EE" w:rsidP="004008E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008EE" w:rsidRDefault="004008EE" w:rsidP="004008EE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008EE" w:rsidRPr="00F32EE8" w:rsidRDefault="004008EE" w:rsidP="004008EE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F32EE8">
              <w:rPr>
                <w:rFonts w:ascii="Arial" w:hAnsi="Arial" w:cs="Arial"/>
                <w:b/>
                <w:i/>
                <w:color w:val="000000"/>
              </w:rPr>
              <w:t xml:space="preserve">Produrre </w:t>
            </w:r>
          </w:p>
          <w:p w:rsidR="00AB1E7D" w:rsidRPr="00F32EE8" w:rsidRDefault="00AB1E7D" w:rsidP="00F32EE8">
            <w:pPr>
              <w:numPr>
                <w:ilvl w:val="0"/>
                <w:numId w:val="1"/>
              </w:numPr>
              <w:spacing w:after="0" w:line="240" w:lineRule="auto"/>
              <w:ind w:hanging="180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Esprimere sensazioni, emozioni, pensieri in produzioni di vario tipo (grafiche, plastiche, multimediali…) utilizzando materiali e tecniche adeguate e integrando diversi linguaggi.</w:t>
            </w:r>
          </w:p>
          <w:p w:rsidR="00AB1E7D" w:rsidRPr="00F32EE8" w:rsidRDefault="00AB1E7D" w:rsidP="00F32EE8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Discriminare forme complesse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Riconoscere Primo piano, secondo piano, sfondo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Riconoscere la posizione dei vari elementi nello spazio utilizzando i concetti topologici destra/sinistra, vicino/lontano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Analizzare gli elementi costitut</w:t>
            </w:r>
            <w:r w:rsidR="004A0F84">
              <w:rPr>
                <w:rFonts w:ascii="Arial" w:hAnsi="Arial" w:cs="Arial"/>
                <w:color w:val="000000"/>
              </w:rPr>
              <w:t>ivi di immagini e  opere artistiche e artigianali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Percepire emozioni e sensazioni trasmesse da immagini e opere d’arte e le comunica verbalmente.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Riconoscere in immagini e opere d’arte forme complesse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 xml:space="preserve">Riconoscere in immagini e opere d’arte il Primo </w:t>
            </w:r>
            <w:r w:rsidRPr="00F32EE8">
              <w:rPr>
                <w:rFonts w:ascii="Arial" w:hAnsi="Arial" w:cs="Arial"/>
                <w:color w:val="000000"/>
              </w:rPr>
              <w:lastRenderedPageBreak/>
              <w:t>piano, secondo piano, sfondo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 xml:space="preserve">Leggere dipinti per scoprire significati e tecniche diverse. </w:t>
            </w:r>
          </w:p>
          <w:p w:rsidR="00AB1E7D" w:rsidRPr="00F32EE8" w:rsidRDefault="00AB1E7D" w:rsidP="00F32EE8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Individuare il tipo di informazione trasmessa da un’immagine.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Riconoscere in immagini e opere d’arte la posizione dei vari elementi nello spazio utilizzando i concetti topologici destra/sinistra, vicino/lontano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 xml:space="preserve">Riconoscere le principali sequenze narrative in una “sequenza di immagini” (fumetto, </w:t>
            </w:r>
            <w:proofErr w:type="spellStart"/>
            <w:r w:rsidRPr="00F32EE8">
              <w:rPr>
                <w:rFonts w:ascii="Arial" w:hAnsi="Arial" w:cs="Arial"/>
                <w:color w:val="000000"/>
              </w:rPr>
              <w:t>fotoracconto</w:t>
            </w:r>
            <w:proofErr w:type="spellEnd"/>
            <w:r w:rsidRPr="00F32EE8">
              <w:rPr>
                <w:rFonts w:ascii="Arial" w:hAnsi="Arial" w:cs="Arial"/>
                <w:color w:val="000000"/>
              </w:rPr>
              <w:t>, ecc..)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Individuare le relazioni tra l’immagine o l’opera d’arte e il contesto culturale e storico di riferimento</w:t>
            </w: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4008EE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Osservare </w:t>
            </w:r>
            <w:r w:rsidR="00AB1E7D" w:rsidRPr="00F32EE8">
              <w:rPr>
                <w:rFonts w:ascii="Arial" w:hAnsi="Arial" w:cs="Arial"/>
                <w:color w:val="000000"/>
              </w:rPr>
              <w:t>oggetti, opere d’arte che provengono dalla tradizione popolare e da altre culture e civiltà</w:t>
            </w:r>
          </w:p>
          <w:p w:rsidR="00AB1E7D" w:rsidRPr="00F32EE8" w:rsidRDefault="00AB1E7D" w:rsidP="00F32EE8">
            <w:pPr>
              <w:pStyle w:val="Paragrafoelenco"/>
              <w:autoSpaceDE w:val="0"/>
              <w:autoSpaceDN w:val="0"/>
              <w:adjustRightInd w:val="0"/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Superare lo stereotipo della rappresentazione dell’oggetto, della figura e dello spazio.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 xml:space="preserve">Acquisire la capacità creativa di raccontare </w:t>
            </w:r>
            <w:r w:rsidR="004A3322">
              <w:rPr>
                <w:rFonts w:ascii="Arial" w:hAnsi="Arial" w:cs="Arial"/>
                <w:color w:val="000000"/>
              </w:rPr>
              <w:t xml:space="preserve">vissuti ed emozioni </w:t>
            </w:r>
            <w:r w:rsidRPr="00F32EE8">
              <w:rPr>
                <w:rFonts w:ascii="Arial" w:hAnsi="Arial" w:cs="Arial"/>
                <w:color w:val="000000"/>
              </w:rPr>
              <w:t xml:space="preserve"> al di là del canale verbale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F32EE8">
              <w:rPr>
                <w:rFonts w:ascii="Arial" w:hAnsi="Arial" w:cs="Arial"/>
                <w:color w:val="000000"/>
              </w:rPr>
              <w:t>Esprimersi con tecniche grafico pittoriche anche in risposta a uno stimolo verbale o musicale.</w:t>
            </w:r>
          </w:p>
          <w:p w:rsidR="00AB1E7D" w:rsidRPr="00F32EE8" w:rsidRDefault="00AB1E7D" w:rsidP="00F32E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AB1E7D" w:rsidRPr="00F32EE8" w:rsidRDefault="00AB1E7D" w:rsidP="00F32EE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color w:val="000000"/>
              </w:rPr>
              <w:t>Analizzare il contesto operativo per indicare gli strumenti adottati e valutare i risultati ottenuti</w:t>
            </w:r>
          </w:p>
        </w:tc>
        <w:tc>
          <w:tcPr>
            <w:tcW w:w="3969" w:type="dxa"/>
          </w:tcPr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C14581" w:rsidRPr="004008EE" w:rsidRDefault="00C14581" w:rsidP="00C14581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E</w:t>
            </w:r>
            <w:r w:rsidR="004A0F84" w:rsidRPr="004A0F84">
              <w:rPr>
                <w:rFonts w:ascii="Arial" w:eastAsia="Times New Roman" w:hAnsi="Arial" w:cs="Arial"/>
                <w:lang w:eastAsia="it-IT"/>
              </w:rPr>
              <w:t xml:space="preserve">lementi visivi che determinano lo spazio e la profondità </w:t>
            </w:r>
          </w:p>
          <w:p w:rsidR="004008EE" w:rsidRPr="004A0F84" w:rsidRDefault="004008EE" w:rsidP="004008EE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C14581" w:rsidRPr="004008EE" w:rsidRDefault="00C14581" w:rsidP="00C14581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C</w:t>
            </w:r>
            <w:r w:rsidR="004A0F84" w:rsidRPr="004A0F84">
              <w:rPr>
                <w:rFonts w:ascii="Arial" w:eastAsia="Times New Roman" w:hAnsi="Arial" w:cs="Arial"/>
                <w:lang w:eastAsia="it-IT"/>
              </w:rPr>
              <w:t>olori: primari, secondari, terziari e complementari.</w:t>
            </w:r>
          </w:p>
          <w:p w:rsidR="004008EE" w:rsidRDefault="004008EE" w:rsidP="004008EE">
            <w:pPr>
              <w:pStyle w:val="Paragrafoelenc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008EE" w:rsidRPr="004A0F84" w:rsidRDefault="004008EE" w:rsidP="004008E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A0F84" w:rsidRPr="004A0F84" w:rsidRDefault="004A0F84" w:rsidP="004A0F84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4A0F84">
              <w:rPr>
                <w:rFonts w:ascii="Arial" w:eastAsia="Times New Roman" w:hAnsi="Arial" w:cs="Arial"/>
                <w:lang w:eastAsia="it-IT"/>
              </w:rPr>
              <w:lastRenderedPageBreak/>
              <w:t>Scala cromatica e potenzialità espressiva del colore.</w:t>
            </w:r>
          </w:p>
          <w:p w:rsidR="004008EE" w:rsidRPr="004008EE" w:rsidRDefault="004A0F84" w:rsidP="004008EE">
            <w:pPr>
              <w:pStyle w:val="NormaleWeb"/>
              <w:numPr>
                <w:ilvl w:val="0"/>
                <w:numId w:val="5"/>
              </w:numPr>
              <w:spacing w:after="0" w:afterAutospacing="0"/>
            </w:pPr>
            <w:r w:rsidRPr="004A0F84">
              <w:rPr>
                <w:rFonts w:ascii="Arial" w:hAnsi="Arial" w:cs="Arial"/>
              </w:rPr>
              <w:t xml:space="preserve">Rapporto figura- sfondo. </w:t>
            </w:r>
            <w:r w:rsidR="004008EE">
              <w:rPr>
                <w:rFonts w:ascii="Arial" w:hAnsi="Arial" w:cs="Arial"/>
                <w:sz w:val="22"/>
                <w:szCs w:val="22"/>
              </w:rPr>
              <w:t>Elementi costitutivi e  significati di un’immagine</w:t>
            </w:r>
          </w:p>
          <w:p w:rsidR="004008EE" w:rsidRPr="004A0F84" w:rsidRDefault="004008EE" w:rsidP="004008EE">
            <w:pPr>
              <w:pStyle w:val="NormaleWeb"/>
              <w:spacing w:after="0" w:afterAutospacing="0"/>
            </w:pPr>
          </w:p>
          <w:p w:rsidR="004A0F84" w:rsidRPr="004008EE" w:rsidRDefault="004008EE" w:rsidP="004A0F8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E</w:t>
            </w:r>
            <w:r w:rsidR="004A0F84" w:rsidRPr="004A0F84">
              <w:rPr>
                <w:rFonts w:ascii="Arial" w:eastAsia="Times New Roman" w:hAnsi="Arial" w:cs="Arial"/>
                <w:lang w:eastAsia="it-IT"/>
              </w:rPr>
              <w:t>lementi t</w:t>
            </w:r>
            <w:r>
              <w:rPr>
                <w:rFonts w:ascii="Arial" w:eastAsia="Times New Roman" w:hAnsi="Arial" w:cs="Arial"/>
                <w:lang w:eastAsia="it-IT"/>
              </w:rPr>
              <w:t xml:space="preserve">ecnico-compositivi </w:t>
            </w:r>
          </w:p>
          <w:p w:rsidR="004008EE" w:rsidRDefault="004008EE" w:rsidP="004008EE">
            <w:pPr>
              <w:pStyle w:val="Paragrafoelenc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008EE" w:rsidRPr="004A0F84" w:rsidRDefault="004008EE" w:rsidP="004008E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A0F84" w:rsidRPr="004008EE" w:rsidRDefault="00F15B42" w:rsidP="004A0F84">
            <w:pPr>
              <w:numPr>
                <w:ilvl w:val="0"/>
                <w:numId w:val="5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Classificazione di</w:t>
            </w:r>
            <w:r w:rsidR="004A0F84" w:rsidRPr="004A0F84">
              <w:rPr>
                <w:rFonts w:ascii="Arial" w:eastAsia="Times New Roman" w:hAnsi="Arial" w:cs="Arial"/>
                <w:lang w:eastAsia="it-IT"/>
              </w:rPr>
              <w:t xml:space="preserve"> immagini secondo gli scopi prevalenti.</w:t>
            </w:r>
          </w:p>
          <w:p w:rsidR="004008EE" w:rsidRDefault="004008EE" w:rsidP="004008EE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  <w:p w:rsidR="004008EE" w:rsidRPr="004A0F84" w:rsidRDefault="004008EE" w:rsidP="004008EE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A0F84" w:rsidRPr="00F15B42" w:rsidRDefault="00F15B42" w:rsidP="004A0F84">
            <w:pPr>
              <w:numPr>
                <w:ilvl w:val="0"/>
                <w:numId w:val="6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>Elaborati iconici, creativi</w:t>
            </w:r>
          </w:p>
          <w:p w:rsidR="00F15B42" w:rsidRPr="004A0F84" w:rsidRDefault="00F15B42" w:rsidP="00F15B42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A0F84" w:rsidRPr="004A0F84" w:rsidRDefault="00F15B42" w:rsidP="00F15B42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lang w:eastAsia="it-IT"/>
              </w:rPr>
              <w:t xml:space="preserve">Elaborati </w:t>
            </w:r>
            <w:r w:rsidR="00BA7AA4">
              <w:rPr>
                <w:rFonts w:ascii="Arial" w:eastAsia="Times New Roman" w:hAnsi="Arial" w:cs="Arial"/>
                <w:lang w:eastAsia="it-IT"/>
              </w:rPr>
              <w:t xml:space="preserve"> vari, </w:t>
            </w:r>
            <w:r>
              <w:rPr>
                <w:rFonts w:ascii="Arial" w:eastAsia="Times New Roman" w:hAnsi="Arial" w:cs="Arial"/>
                <w:lang w:eastAsia="it-IT"/>
              </w:rPr>
              <w:t>espressione  di sensazioni</w:t>
            </w:r>
            <w:r w:rsidR="00BA7AA4">
              <w:rPr>
                <w:rFonts w:ascii="Arial" w:eastAsia="Times New Roman" w:hAnsi="Arial" w:cs="Arial"/>
                <w:lang w:eastAsia="it-IT"/>
              </w:rPr>
              <w:t>/emozione</w:t>
            </w:r>
          </w:p>
          <w:p w:rsidR="004A0F84" w:rsidRPr="004A0F84" w:rsidRDefault="004A0F84" w:rsidP="004A0F84">
            <w:pPr>
              <w:numPr>
                <w:ilvl w:val="0"/>
                <w:numId w:val="7"/>
              </w:num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4A0F84">
              <w:rPr>
                <w:rFonts w:ascii="Arial" w:eastAsia="Times New Roman" w:hAnsi="Arial" w:cs="Arial"/>
                <w:lang w:eastAsia="it-IT"/>
              </w:rPr>
              <w:t>Utilizzo di varie tecniche grafiche (puntinismo, sfumature, collage…).</w:t>
            </w:r>
          </w:p>
          <w:p w:rsidR="004A0F84" w:rsidRPr="004A0F84" w:rsidRDefault="004A0F84" w:rsidP="004A0F84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A0F84" w:rsidRPr="004A0F84" w:rsidRDefault="004A0F84" w:rsidP="004A0F84">
            <w:pPr>
              <w:spacing w:before="100" w:beforeAutospacing="1"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4A0F84" w:rsidRDefault="004A0F84" w:rsidP="004A0F84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  <w:p w:rsidR="004A0F84" w:rsidRDefault="004A0F84" w:rsidP="004A0F84">
            <w:pPr>
              <w:spacing w:before="100" w:beforeAutospacing="1" w:after="0" w:line="240" w:lineRule="auto"/>
              <w:rPr>
                <w:rFonts w:ascii="Arial" w:eastAsia="Times New Roman" w:hAnsi="Arial" w:cs="Arial"/>
                <w:lang w:eastAsia="it-IT"/>
              </w:rPr>
            </w:pPr>
          </w:p>
          <w:p w:rsidR="004A0F84" w:rsidRPr="004A0F84" w:rsidRDefault="004A0F84" w:rsidP="004A0F84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32E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B1E7D" w:rsidRDefault="00AB1E7D" w:rsidP="00C23FE1">
      <w:pPr>
        <w:rPr>
          <w:rFonts w:ascii="Arial" w:hAnsi="Arial" w:cs="Arial"/>
          <w:sz w:val="20"/>
          <w:szCs w:val="20"/>
        </w:rPr>
      </w:pPr>
    </w:p>
    <w:p w:rsidR="00AB1E7D" w:rsidRDefault="00AB1E7D" w:rsidP="00C23FE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27"/>
      </w:tblGrid>
      <w:tr w:rsidR="00AB1E7D" w:rsidRPr="00F32EE8" w:rsidTr="00F32EE8">
        <w:tc>
          <w:tcPr>
            <w:tcW w:w="14427" w:type="dxa"/>
          </w:tcPr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32EE8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AB1E7D" w:rsidRPr="00F32EE8" w:rsidRDefault="00AB1E7D" w:rsidP="00F32EE8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32EE8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B1E7D" w:rsidRPr="00F32EE8" w:rsidTr="00F32EE8">
        <w:tc>
          <w:tcPr>
            <w:tcW w:w="14427" w:type="dxa"/>
          </w:tcPr>
          <w:p w:rsidR="00AB1E7D" w:rsidRPr="00F32EE8" w:rsidRDefault="00AB1E7D" w:rsidP="00F32EE8">
            <w:pPr>
              <w:spacing w:after="0" w:line="240" w:lineRule="auto"/>
              <w:rPr>
                <w:rFonts w:ascii="Arial" w:hAnsi="Arial" w:cs="Arial"/>
              </w:rPr>
            </w:pPr>
          </w:p>
          <w:p w:rsidR="006D0D12" w:rsidRDefault="006D0D12" w:rsidP="003F6426">
            <w:pPr>
              <w:pStyle w:val="NormaleWeb"/>
            </w:pPr>
            <w:r>
              <w:t>Prove strutturate  e pratiche.</w:t>
            </w:r>
          </w:p>
          <w:p w:rsidR="00AB1E7D" w:rsidRDefault="00AB1E7D" w:rsidP="003F6426">
            <w:pPr>
              <w:pStyle w:val="NormaleWeb"/>
            </w:pPr>
            <w:r>
              <w:t>Verranno valutati i prodotti realizzati, sulla base di criteri preventivamen</w:t>
            </w:r>
            <w:r w:rsidR="006D0D12">
              <w:t>te stabiliti.</w:t>
            </w:r>
          </w:p>
          <w:p w:rsidR="00AB1E7D" w:rsidRPr="00F32EE8" w:rsidRDefault="00AB1E7D">
            <w:pPr>
              <w:pStyle w:val="NormaleWeb"/>
              <w:rPr>
                <w:rFonts w:ascii="Arial" w:hAnsi="Arial" w:cs="Arial"/>
                <w:lang w:eastAsia="en-US"/>
              </w:rPr>
            </w:pPr>
          </w:p>
        </w:tc>
      </w:tr>
    </w:tbl>
    <w:p w:rsidR="00AB1E7D" w:rsidRDefault="00AB1E7D" w:rsidP="008255D4">
      <w:pPr>
        <w:rPr>
          <w:rFonts w:ascii="Arial" w:hAnsi="Arial" w:cs="Arial"/>
        </w:rPr>
      </w:pPr>
    </w:p>
    <w:p w:rsidR="00AB1E7D" w:rsidRDefault="00AB1E7D" w:rsidP="00C23FE1">
      <w:pPr>
        <w:rPr>
          <w:rFonts w:ascii="Arial" w:hAnsi="Arial" w:cs="Arial"/>
          <w:sz w:val="20"/>
          <w:szCs w:val="20"/>
        </w:rPr>
      </w:pPr>
    </w:p>
    <w:p w:rsidR="00AB1E7D" w:rsidRDefault="00AB1E7D" w:rsidP="00C23FE1">
      <w:pPr>
        <w:rPr>
          <w:rFonts w:ascii="Arial" w:hAnsi="Arial" w:cs="Arial"/>
          <w:sz w:val="20"/>
          <w:szCs w:val="20"/>
        </w:rPr>
      </w:pPr>
    </w:p>
    <w:p w:rsidR="00AB1E7D" w:rsidRDefault="00AB1E7D" w:rsidP="00C23FE1">
      <w:pPr>
        <w:rPr>
          <w:rFonts w:ascii="Arial" w:hAnsi="Arial" w:cs="Arial"/>
          <w:sz w:val="20"/>
          <w:szCs w:val="20"/>
        </w:rPr>
      </w:pPr>
    </w:p>
    <w:p w:rsidR="00AB1E7D" w:rsidRDefault="00AB1E7D" w:rsidP="00C23FE1">
      <w:pPr>
        <w:rPr>
          <w:rFonts w:ascii="Arial" w:hAnsi="Arial" w:cs="Arial"/>
          <w:sz w:val="20"/>
          <w:szCs w:val="20"/>
        </w:rPr>
      </w:pPr>
    </w:p>
    <w:p w:rsidR="00AB1E7D" w:rsidRDefault="00AB1E7D" w:rsidP="00C23FE1">
      <w:pPr>
        <w:rPr>
          <w:rFonts w:ascii="Arial" w:hAnsi="Arial" w:cs="Arial"/>
        </w:rPr>
      </w:pPr>
    </w:p>
    <w:p w:rsidR="00AB1E7D" w:rsidRDefault="00AB1E7D" w:rsidP="00C23FE1">
      <w:pPr>
        <w:rPr>
          <w:rFonts w:ascii="Arial" w:hAnsi="Arial" w:cs="Arial"/>
        </w:rPr>
      </w:pPr>
    </w:p>
    <w:p w:rsidR="00AB1E7D" w:rsidRDefault="00AB1E7D"/>
    <w:sectPr w:rsidR="00AB1E7D" w:rsidSect="00C23FE1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5A0"/>
    <w:multiLevelType w:val="multilevel"/>
    <w:tmpl w:val="B98EE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9D7962"/>
    <w:multiLevelType w:val="multilevel"/>
    <w:tmpl w:val="D0C0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630B17"/>
    <w:multiLevelType w:val="multilevel"/>
    <w:tmpl w:val="3782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A11ABE"/>
    <w:multiLevelType w:val="multilevel"/>
    <w:tmpl w:val="3BD4A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1F2225"/>
    <w:multiLevelType w:val="hybridMultilevel"/>
    <w:tmpl w:val="718A2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96965"/>
    <w:multiLevelType w:val="hybridMultilevel"/>
    <w:tmpl w:val="30E053E8"/>
    <w:lvl w:ilvl="0" w:tplc="4CAA7A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BB81458"/>
    <w:multiLevelType w:val="hybridMultilevel"/>
    <w:tmpl w:val="2A80B40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3FE1"/>
    <w:rsid w:val="00122A4B"/>
    <w:rsid w:val="001421FD"/>
    <w:rsid w:val="00192BB0"/>
    <w:rsid w:val="003F6426"/>
    <w:rsid w:val="004008EE"/>
    <w:rsid w:val="00412822"/>
    <w:rsid w:val="004A0F84"/>
    <w:rsid w:val="004A3322"/>
    <w:rsid w:val="005A5828"/>
    <w:rsid w:val="006D0D12"/>
    <w:rsid w:val="008255D4"/>
    <w:rsid w:val="00830C96"/>
    <w:rsid w:val="00AB1E7D"/>
    <w:rsid w:val="00B81E39"/>
    <w:rsid w:val="00B85964"/>
    <w:rsid w:val="00BA7AA4"/>
    <w:rsid w:val="00C14581"/>
    <w:rsid w:val="00C23FE1"/>
    <w:rsid w:val="00D429CF"/>
    <w:rsid w:val="00EB4BD8"/>
    <w:rsid w:val="00F15B42"/>
    <w:rsid w:val="00F3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23FE1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C23FE1"/>
    <w:pPr>
      <w:ind w:left="720"/>
      <w:contextualSpacing/>
    </w:pPr>
  </w:style>
  <w:style w:type="table" w:styleId="Grigliatabella">
    <w:name w:val="Table Grid"/>
    <w:basedOn w:val="Tabellanormale"/>
    <w:uiPriority w:val="99"/>
    <w:rsid w:val="00C2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8255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1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7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71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449">
                      <w:marLeft w:val="120"/>
                      <w:marRight w:val="120"/>
                      <w:marTop w:val="120"/>
                      <w:marBottom w:val="120"/>
                      <w:divBdr>
                        <w:top w:val="single" w:sz="6" w:space="6" w:color="CCCCCC"/>
                        <w:left w:val="single" w:sz="6" w:space="6" w:color="CCCCCC"/>
                        <w:bottom w:val="single" w:sz="6" w:space="6" w:color="CCCCCC"/>
                        <w:right w:val="single" w:sz="6" w:space="6" w:color="CCCCCC"/>
                      </w:divBdr>
                      <w:divsChild>
                        <w:div w:id="327711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00FF00"/>
                            <w:left w:val="single" w:sz="6" w:space="8" w:color="00FF00"/>
                            <w:bottom w:val="single" w:sz="6" w:space="8" w:color="00FF00"/>
                            <w:right w:val="single" w:sz="6" w:space="8" w:color="00FF00"/>
                          </w:divBdr>
                          <w:divsChild>
                            <w:div w:id="327711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999999"/>
                                <w:left w:val="single" w:sz="6" w:space="4" w:color="999999"/>
                                <w:bottom w:val="single" w:sz="6" w:space="4" w:color="999999"/>
                                <w:right w:val="single" w:sz="6" w:space="4" w:color="999999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71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creator>Emanuela</dc:creator>
  <cp:lastModifiedBy>Francesca</cp:lastModifiedBy>
  <cp:revision>2</cp:revision>
  <dcterms:created xsi:type="dcterms:W3CDTF">2014-11-06T06:27:00Z</dcterms:created>
  <dcterms:modified xsi:type="dcterms:W3CDTF">2014-11-06T06:27:00Z</dcterms:modified>
</cp:coreProperties>
</file>